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“Il Futuro Oltre la Crisi”</w:t>
      </w:r>
    </w:p>
    <w:p>
      <w:pPr>
        <w:spacing w:after="0"/>
        <w:jc w:val="right"/>
      </w:pPr>
      <w:r>
        <w:rPr>
          <w:b/>
          <w:bCs/>
          <w:i w:val="false"/>
          <w:iCs w:val="false"/>
          <w:color w:val="0D3A23"/>
          <w:sz w:val="19"/>
          <w:szCs w:val="19"/>
          <w:rFonts w:ascii="Calibri" w:cs="Calibri" w:eastAsia="Calibri" w:hAnsi="Calibri"/>
        </w:rPr>
        <w:t xml:space="preserve">Comune di Campobello di Mazara</w:t>
      </w:r>
    </w:p>
    <w:p>
      <w:pPr>
        <w:spacing w:after="0"/>
        <w:jc w:val="right"/>
      </w:pPr>
      <w:r>
        <w:rPr>
          <w:b w:val="false"/>
          <w:bCs w:val="false"/>
          <w:i w:val="false"/>
          <w:iCs w:val="false"/>
          <w:color w:val="333333"/>
          <w:sz w:val="19"/>
          <w:szCs w:val="19"/>
          <w:rFonts w:ascii="Calibri" w:cs="Calibri" w:eastAsia="Calibri" w:hAnsi="Calibri"/>
        </w:rPr>
        <w:t xml:space="preserve">Via Garibaldi 111</w:t>
      </w:r>
    </w:p>
    <w:p>
      <w:pPr>
        <w:spacing w:after="0"/>
        <w:jc w:val="right"/>
      </w:pPr>
      <w:r>
        <w:rPr>
          <w:b w:val="false"/>
          <w:bCs w:val="false"/>
          <w:i w:val="false"/>
          <w:iCs w:val="false"/>
          <w:color w:val="333333"/>
          <w:sz w:val="19"/>
          <w:szCs w:val="19"/>
          <w:rFonts w:ascii="Calibri" w:cs="Calibri" w:eastAsia="Calibri" w:hAnsi="Calibri"/>
        </w:rPr>
        <w:t xml:space="preserve">PEC: occ.campobellodimazara@pec.it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“Il Futuro Oltre la Crisi”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la banca Intesa San Paolo via Selinunte n. 5, IBAN IT20D0306981810009134160445.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“Il Futuro Oltre la Crisi” (PEC occ.campobellodimazara@pec.it),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r-4j6e7_u1zkqcley8arz.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2026-10-19T13:30:44.734Z</dcterms:created>
  <dcterms:modified xsi:type="dcterms:W3CDTF">2026-10-19T13:30:44.735Z</dcterms:modified>
</cp:coreProperties>
</file>

<file path=docProps/custom.xml><?xml version="1.0" encoding="utf-8"?>
<Properties xmlns="http://schemas.openxmlformats.org/officeDocument/2006/custom-properties" xmlns:vt="http://schemas.openxmlformats.org/officeDocument/2006/docPropsVTypes"/>
</file>